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E9" w:rsidRDefault="003D27E9" w:rsidP="003D27E9">
      <w:pPr>
        <w:pStyle w:val="gmail-lead"/>
        <w:rPr>
          <w:rFonts w:ascii="Arial" w:hAnsi="Arial" w:cs="Arial"/>
          <w:b/>
          <w:bCs/>
          <w:color w:val="575764"/>
        </w:rPr>
      </w:pPr>
      <w:r>
        <w:rPr>
          <w:rFonts w:ascii="Arial" w:hAnsi="Arial" w:cs="Arial"/>
          <w:b/>
          <w:bCs/>
          <w:color w:val="575764"/>
        </w:rPr>
        <w:t>BY ROZPALIĆ OGIEŃ</w:t>
      </w:r>
      <w:bookmarkStart w:id="0" w:name="_GoBack"/>
      <w:bookmarkEnd w:id="0"/>
    </w:p>
    <w:p w:rsidR="003D27E9" w:rsidRDefault="003D27E9" w:rsidP="003D27E9">
      <w:pPr>
        <w:pStyle w:val="gmail-lead"/>
        <w:rPr>
          <w:rFonts w:ascii="Arial" w:hAnsi="Arial" w:cs="Arial"/>
          <w:b/>
          <w:bCs/>
          <w:color w:val="575764"/>
        </w:rPr>
      </w:pPr>
      <w:r>
        <w:rPr>
          <w:rFonts w:ascii="Arial" w:hAnsi="Arial" w:cs="Arial"/>
          <w:b/>
          <w:bCs/>
          <w:color w:val="575764"/>
        </w:rPr>
        <w:t>O. Robert Więcek SJ</w:t>
      </w:r>
    </w:p>
    <w:p w:rsidR="003D27E9" w:rsidRDefault="003D27E9" w:rsidP="003D27E9">
      <w:pPr>
        <w:pStyle w:val="gmail-lead"/>
        <w:rPr>
          <w:rFonts w:ascii="Arial" w:hAnsi="Arial" w:cs="Arial"/>
          <w:b/>
          <w:bCs/>
          <w:color w:val="575764"/>
        </w:rPr>
      </w:pPr>
      <w:r>
        <w:rPr>
          <w:rFonts w:ascii="Arial" w:hAnsi="Arial" w:cs="Arial"/>
          <w:b/>
          <w:bCs/>
          <w:color w:val="575764"/>
        </w:rPr>
        <w:t>3 czerwca 1921 r. – data jak wiele innych, lecz w Bazylice Najświętszego Serca Jezusowego w Krakowie szczególna – otóż właśnie wtedy, 100 lat temu, Episkopat Polski poświęcił Ojczyznę Najświętszemu Sercu Pana Jezusa. Był to akt wdzięczności za odzyskanie niepodległości, a także akt wyznania, że w Bogu jest nasza siła na podniesienie się z niewoli. Bazylika jest wotum wdzięczności Narodu Polskiego – w tym roku obchodzimy także 100-lecie jej konsekracji.</w:t>
      </w:r>
    </w:p>
    <w:p w:rsidR="003D27E9" w:rsidRDefault="003D27E9" w:rsidP="003D27E9">
      <w:pPr>
        <w:pStyle w:val="NormalnyWeb"/>
        <w:rPr>
          <w:rFonts w:ascii="Arial" w:hAnsi="Arial" w:cs="Arial"/>
          <w:color w:val="575764"/>
        </w:rPr>
      </w:pPr>
      <w:r>
        <w:rPr>
          <w:rFonts w:ascii="Arial" w:hAnsi="Arial" w:cs="Arial"/>
          <w:color w:val="575764"/>
        </w:rPr>
        <w:t xml:space="preserve">Jak napisano wówczas w „Posłańcu Serca Jezusowego”: W rzeczy samej znalazła się u stóp Jego [Chrystusa Zbawiciela] cała Polska w osobie przedstawicieli wszystkich dzielnic. W tym tłumie bowiem, który głowa przy głowie wypełnił mury nowej świątyni, widziało się wiernych czcicieli Bożego Serca ze wszystkich stron naszej Ojczyzny. Synowie męczenników z Podlasia i Chełmszczyzny </w:t>
      </w:r>
      <w:proofErr w:type="spellStart"/>
      <w:r>
        <w:rPr>
          <w:rFonts w:ascii="Arial" w:hAnsi="Arial" w:cs="Arial"/>
          <w:color w:val="575764"/>
        </w:rPr>
        <w:t>mieniali</w:t>
      </w:r>
      <w:proofErr w:type="spellEnd"/>
      <w:r>
        <w:rPr>
          <w:rFonts w:ascii="Arial" w:hAnsi="Arial" w:cs="Arial"/>
          <w:color w:val="575764"/>
        </w:rPr>
        <w:t xml:space="preserve"> się z bohaterami z Górnego Śląska; dzielni Poznańczycy stali ramię w ramię z przybyszami z dalekiego Podola; mieszkańcy głębokiego Mazowsza, z pograniczy Litwy i Białej Rusi łączyli się w hołdzie dla Zbawiciela z góralami Podhala i gromadami pątników od Kalisza i Łodzi, od Radomia do Piotrkowa, od Kielc, Sandomierza, Lublina i całej Małopolski. […]</w:t>
      </w:r>
    </w:p>
    <w:p w:rsidR="003D27E9" w:rsidRDefault="003D27E9" w:rsidP="003D27E9">
      <w:pPr>
        <w:pStyle w:val="NormalnyWeb"/>
        <w:rPr>
          <w:rFonts w:ascii="Arial" w:hAnsi="Arial" w:cs="Arial"/>
          <w:color w:val="575764"/>
        </w:rPr>
      </w:pPr>
      <w:r>
        <w:rPr>
          <w:rFonts w:ascii="Arial" w:hAnsi="Arial" w:cs="Arial"/>
          <w:color w:val="575764"/>
        </w:rPr>
        <w:t xml:space="preserve">Jak Kraków Krakowem, nie widziano nigdy procesji tak ogromnej i tak przedziwnie pięknej. Z pogodnego nieba świeciło jasno zachodzące słońce, igrając ze złotem szat kapłańskich i z </w:t>
      </w:r>
      <w:proofErr w:type="spellStart"/>
      <w:r>
        <w:rPr>
          <w:rFonts w:ascii="Arial" w:hAnsi="Arial" w:cs="Arial"/>
          <w:color w:val="575764"/>
        </w:rPr>
        <w:t>barwnemi</w:t>
      </w:r>
      <w:proofErr w:type="spellEnd"/>
      <w:r>
        <w:rPr>
          <w:rFonts w:ascii="Arial" w:hAnsi="Arial" w:cs="Arial"/>
          <w:color w:val="575764"/>
        </w:rPr>
        <w:t xml:space="preserve"> strojami tłumu; okna i bramy ulic, przez które przechodził pochód, ozdobione tysiącem wstęg i sztandarów, dywanów i obrazów; bruk zaścielał kwiatami i zielenią długi szereg biało ubranych dzieci; cały nastrój olbrzymich tłumów był tak poważny i uroczysty, jakby czuli wszyscy, że zbliża się chwila pełna łaski, która zostanie na zawsze zapisana w życiu narodu. Było tam obecnych 18 biskupów i 140 tysięcy wiernych.</w:t>
      </w:r>
    </w:p>
    <w:p w:rsidR="003D27E9" w:rsidRDefault="003D27E9" w:rsidP="003D27E9">
      <w:pPr>
        <w:pStyle w:val="NormalnyWeb"/>
        <w:rPr>
          <w:rFonts w:ascii="Arial" w:hAnsi="Arial" w:cs="Arial"/>
          <w:color w:val="575764"/>
        </w:rPr>
      </w:pPr>
      <w:r>
        <w:rPr>
          <w:rFonts w:ascii="Arial" w:hAnsi="Arial" w:cs="Arial"/>
          <w:color w:val="575764"/>
        </w:rPr>
        <w:t>W najbliższą niedzielę (10 stycznia) w Bazylice przy ulicy Kopernika o godz. 11.00 oficjalnie rozpoczniemy przygotowania do obchodów głównych tego jubileuszu. Z ramienia Konferencji Episkopatu Polski na każdą parafię dotrą materiały duszpasterskie, które są pomocą w podprowadzeniu własnego serca i serc wiernych do Bożego Serca. Zachęcamy, by w Wielki Piątek każdy z nas dokonał osobistego aktu poświęcenia się Bożemu Sercu, a w Niedzielę Miłosierdzia by dokonały tego małżeństwa, rodziny i wspólnoty.</w:t>
      </w:r>
    </w:p>
    <w:p w:rsidR="003D27E9" w:rsidRDefault="003D27E9" w:rsidP="003D27E9">
      <w:pPr>
        <w:pStyle w:val="NormalnyWeb"/>
        <w:rPr>
          <w:rFonts w:ascii="Arial" w:hAnsi="Arial" w:cs="Arial"/>
          <w:color w:val="575764"/>
        </w:rPr>
      </w:pPr>
      <w:r>
        <w:rPr>
          <w:rFonts w:ascii="Arial" w:hAnsi="Arial" w:cs="Arial"/>
          <w:color w:val="575764"/>
        </w:rPr>
        <w:t>W Bazylice zapraszamy na wydarzenia z tym związane: w każdy pierwszy czwartek miesiąca jest obchodzona „Godzina święta”, w pierwsze piątki po wieczornej Mszy będzie adoracja z uwielbieniem. W planach mamy także comiesięczne konferencje o kulcie Bożego Serca, nie zabraknie też koncertów.</w:t>
      </w:r>
    </w:p>
    <w:p w:rsidR="003D27E9" w:rsidRDefault="003D27E9" w:rsidP="003D27E9">
      <w:pPr>
        <w:pStyle w:val="NormalnyWeb"/>
        <w:spacing w:before="0" w:beforeAutospacing="0" w:after="0" w:afterAutospacing="0"/>
        <w:rPr>
          <w:rFonts w:ascii="Arial" w:hAnsi="Arial" w:cs="Arial"/>
          <w:color w:val="575764"/>
        </w:rPr>
      </w:pPr>
      <w:r>
        <w:rPr>
          <w:rFonts w:ascii="Arial" w:hAnsi="Arial" w:cs="Arial"/>
          <w:color w:val="575764"/>
        </w:rPr>
        <w:t>Ukoronowaniem obchodów będzie ponowienie tegoż aktu sprzed 100 lat – dokona tego Episkopat Polski w naszej Bazylice 11 czerwca 2021 r. w Uroczystość Najświętszego Serca Pana Jezusa.</w:t>
      </w:r>
    </w:p>
    <w:p w:rsidR="00535540" w:rsidRDefault="00535540"/>
    <w:sectPr w:rsidR="00535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E9"/>
    <w:rsid w:val="00194009"/>
    <w:rsid w:val="003D27E9"/>
    <w:rsid w:val="00535540"/>
    <w:rsid w:val="00A5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8"/>
        <w:szCs w:val="24"/>
        <w:lang w:val="pl-PL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lead">
    <w:name w:val="gmail-lead"/>
    <w:basedOn w:val="Normalny"/>
    <w:rsid w:val="003D27E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27E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8"/>
        <w:szCs w:val="24"/>
        <w:lang w:val="pl-PL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4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lead">
    <w:name w:val="gmail-lead"/>
    <w:basedOn w:val="Normalny"/>
    <w:rsid w:val="003D27E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27E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ejski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SCJ</dc:creator>
  <cp:lastModifiedBy>SCJ</cp:lastModifiedBy>
  <cp:revision>2</cp:revision>
  <dcterms:created xsi:type="dcterms:W3CDTF">2021-01-09T18:06:00Z</dcterms:created>
  <dcterms:modified xsi:type="dcterms:W3CDTF">2021-01-09T18:07:00Z</dcterms:modified>
</cp:coreProperties>
</file>